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E808" w14:textId="15C33F4B" w:rsidR="00F13EC6" w:rsidRDefault="00F13EC6" w:rsidP="00F13EC6">
      <w:pPr>
        <w:contextualSpacing/>
        <w:jc w:val="center"/>
        <w:rPr>
          <w:rFonts w:ascii="TimesNewRomanPS" w:eastAsia="Times New Roman" w:hAnsi="TimesNewRomanPS" w:cs="Times New Roman"/>
          <w:bCs/>
          <w:sz w:val="28"/>
          <w:szCs w:val="28"/>
          <w:lang w:val="de-DE"/>
        </w:rPr>
      </w:pPr>
      <w:bookmarkStart w:id="0" w:name="_GoBack"/>
      <w:bookmarkEnd w:id="0"/>
      <w:r w:rsidRPr="00F13EC6">
        <w:rPr>
          <w:rFonts w:ascii="TimesNewRomanPS" w:eastAsia="Times New Roman" w:hAnsi="TimesNewRomanPS" w:cs="Times New Roman"/>
          <w:bCs/>
          <w:sz w:val="28"/>
          <w:szCs w:val="28"/>
          <w:lang w:val="de-DE"/>
        </w:rPr>
        <w:t>Universität Osnabrück</w:t>
      </w:r>
    </w:p>
    <w:p w14:paraId="7E5FE780" w14:textId="3CB11DC5" w:rsidR="00F13EC6" w:rsidRPr="00F13EC6" w:rsidRDefault="00F13EC6" w:rsidP="00F13EC6">
      <w:pPr>
        <w:contextualSpacing/>
        <w:jc w:val="center"/>
        <w:rPr>
          <w:rFonts w:ascii="TimesNewRomanPS" w:eastAsia="Times New Roman" w:hAnsi="TimesNewRomanPS" w:cs="Times New Roman"/>
          <w:bCs/>
          <w:sz w:val="28"/>
          <w:szCs w:val="28"/>
          <w:lang w:val="de-DE"/>
        </w:rPr>
      </w:pPr>
      <w:r w:rsidRPr="00F13EC6">
        <w:rPr>
          <w:rFonts w:ascii="TimesNewRomanPS" w:eastAsia="Times New Roman" w:hAnsi="TimesNewRomanPS" w:cs="Times New Roman"/>
          <w:bCs/>
          <w:sz w:val="28"/>
          <w:szCs w:val="28"/>
          <w:lang w:val="de-DE"/>
        </w:rPr>
        <w:t>Institut für Philosophie</w:t>
      </w:r>
    </w:p>
    <w:p w14:paraId="7BE9B4A1" w14:textId="77777777" w:rsidR="00F13EC6" w:rsidRDefault="00F13EC6" w:rsidP="00F13EC6">
      <w:pPr>
        <w:contextualSpacing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336C9941" w14:textId="77777777" w:rsidR="00F13EC6" w:rsidRDefault="00F13EC6" w:rsidP="00F13EC6">
      <w:pPr>
        <w:contextualSpacing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7C5B2236" w14:textId="4453BACD" w:rsidR="00F13EC6" w:rsidRDefault="0010788F" w:rsidP="00F13EC6">
      <w:pPr>
        <w:contextualSpacing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  <w:t>Erklärung über die Eigenständigkeit der erbrachten Leistung</w:t>
      </w:r>
    </w:p>
    <w:p w14:paraId="5BFE8196" w14:textId="77777777" w:rsidR="00F13EC6" w:rsidRDefault="00F13EC6" w:rsidP="00F13EC6">
      <w:pPr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7F6981A8" w14:textId="77777777" w:rsidR="00F13EC6" w:rsidRDefault="00F13EC6" w:rsidP="00F13EC6">
      <w:pPr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70315603" w14:textId="6840221C" w:rsidR="00F13EC6" w:rsidRDefault="00F13EC6" w:rsidP="00F13EC6">
      <w:pPr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  <w:r w:rsidRPr="00F13EC6"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  <w:t>Name, Vorname:</w:t>
      </w:r>
    </w:p>
    <w:p w14:paraId="3FBE5174" w14:textId="77777777" w:rsidR="00F13EC6" w:rsidRDefault="00F13EC6" w:rsidP="00F13EC6">
      <w:pPr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02661AD8" w14:textId="2A5CA8A3" w:rsidR="00F13EC6" w:rsidRPr="00F13EC6" w:rsidRDefault="00F13EC6" w:rsidP="00F13EC6">
      <w:pPr>
        <w:contextualSpacing/>
        <w:jc w:val="both"/>
        <w:rPr>
          <w:rFonts w:ascii="Times New Roman" w:eastAsia="Times New Roman" w:hAnsi="Times New Roman" w:cs="Times New Roman"/>
          <w:lang w:val="de-DE"/>
        </w:rPr>
      </w:pPr>
      <w:r w:rsidRPr="00F13EC6"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  <w:t xml:space="preserve">Matrikel-Nummer: </w:t>
      </w:r>
    </w:p>
    <w:p w14:paraId="6CDD315D" w14:textId="77777777" w:rsidR="00F13EC6" w:rsidRDefault="00F13EC6" w:rsidP="00F13EC6">
      <w:pPr>
        <w:contextualSpacing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val="de-DE"/>
        </w:rPr>
      </w:pPr>
    </w:p>
    <w:p w14:paraId="59F85318" w14:textId="77777777" w:rsidR="00F13EC6" w:rsidRDefault="00F13EC6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1040BD4A" w14:textId="04BACD59" w:rsidR="0010788F" w:rsidRDefault="0010788F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Ich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erkläre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hiermit,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da</w:t>
      </w: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>ss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ich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die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vorliegende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Arbeit</w:t>
      </w: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mit dem Titel: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</w:p>
    <w:p w14:paraId="4A4B79FB" w14:textId="77777777" w:rsidR="00F13EC6" w:rsidRDefault="00F13EC6" w:rsidP="00F1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1C092355" w14:textId="07922F30" w:rsidR="00F13EC6" w:rsidRDefault="00F13EC6" w:rsidP="00F13EC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0E290BDA" w14:textId="77777777" w:rsidR="00F13EC6" w:rsidRDefault="00F13EC6" w:rsidP="00F13EC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030F934A" w14:textId="77777777" w:rsidR="00F13EC6" w:rsidRPr="00F13EC6" w:rsidRDefault="00F13EC6" w:rsidP="00F1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1CB0350E" w14:textId="15644BB4" w:rsidR="00F13EC6" w:rsidRDefault="00F13EC6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56097AB1" w14:textId="385C786D" w:rsidR="00785BDC" w:rsidRDefault="0010788F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selbständig und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ohne unzulässige Hilfe Dritter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>oder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Benutzung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anderer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als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der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angegebenen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="00785BDC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zulässigen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Hilfsmittel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angefertigt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P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habe.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Mir ist bekannt, dass </w:t>
      </w:r>
      <w:r w:rsidR="00785BDC">
        <w:rPr>
          <w:rFonts w:ascii="TimesNewRomanPSMT" w:eastAsia="Times New Roman" w:hAnsi="TimesNewRomanPSMT" w:cs="TimesNewRomanPSMT"/>
          <w:sz w:val="28"/>
          <w:szCs w:val="28"/>
          <w:lang w:val="de-DE"/>
        </w:rPr>
        <w:t>KI-unterstütz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>t</w:t>
      </w:r>
      <w:r w:rsidR="00785BDC">
        <w:rPr>
          <w:rFonts w:ascii="TimesNewRomanPSMT" w:eastAsia="Times New Roman" w:hAnsi="TimesNewRomanPSMT" w:cs="TimesNewRomanPSMT"/>
          <w:sz w:val="28"/>
          <w:szCs w:val="28"/>
          <w:lang w:val="de-DE"/>
        </w:rPr>
        <w:t>e Anwendungen zum Zweck der Produktion, der Überarbeitung oder der Vervollständigung von Texten oder anderen Teilen der erbrachten Leistung</w:t>
      </w:r>
      <w:r w:rsidR="00A71E9B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>(</w:t>
      </w:r>
      <w:r w:rsidR="00A71E9B">
        <w:rPr>
          <w:rFonts w:ascii="TimesNewRomanPSMT" w:eastAsia="Times New Roman" w:hAnsi="TimesNewRomanPSMT" w:cs="TimesNewRomanPSMT"/>
          <w:sz w:val="28"/>
          <w:szCs w:val="28"/>
          <w:lang w:val="de-DE"/>
        </w:rPr>
        <w:t>wie z.B. ChatGPT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>)</w:t>
      </w:r>
      <w:r w:rsidR="00A71E9B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="00785BDC" w:rsidRPr="00785BDC">
        <w:rPr>
          <w:rFonts w:ascii="TimesNewRomanPSMT" w:eastAsia="Times New Roman" w:hAnsi="TimesNewRomanPSMT" w:cs="TimesNewRomanPSMT"/>
          <w:i/>
          <w:iCs/>
          <w:sz w:val="28"/>
          <w:szCs w:val="28"/>
          <w:lang w:val="de-DE"/>
        </w:rPr>
        <w:t>keine</w:t>
      </w:r>
      <w:r w:rsidR="00785BDC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zulässigen Hilfsmittel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sind.</w:t>
      </w:r>
    </w:p>
    <w:p w14:paraId="091387A7" w14:textId="4D47CAFD" w:rsidR="00A71E9B" w:rsidRDefault="00A71E9B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7B09C7E5" w14:textId="7A93CF77" w:rsidR="00F13EC6" w:rsidRDefault="00A71E9B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  <w:r w:rsidRPr="00385428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Alle sinngemäß und wörtlich übernommenen Textstellen aus fremden Quellen wurden 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als solche </w:t>
      </w:r>
      <w:r w:rsidRPr="00385428">
        <w:rPr>
          <w:rFonts w:ascii="TimesNewRomanPSMT" w:eastAsia="Times New Roman" w:hAnsi="TimesNewRomanPSMT" w:cs="TimesNewRomanPSMT"/>
          <w:sz w:val="28"/>
          <w:szCs w:val="28"/>
          <w:lang w:val="de-DE"/>
        </w:rPr>
        <w:t>kenntlich gemacht.</w:t>
      </w:r>
      <w:r w:rsidR="00F13EC6"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Ferner versichere ich, dass ich die vorliegende Arbeit </w:t>
      </w:r>
      <w:r w:rsidR="00C009F2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oder Teile davon </w:t>
      </w:r>
      <w:r w:rsidR="00F13EC6"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>in keinem anderen Pr</w:t>
      </w:r>
      <w:r w:rsid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>ü</w:t>
      </w:r>
      <w:r w:rsidR="00F13EC6"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>fungsverfahren eingereicht habe.</w:t>
      </w:r>
    </w:p>
    <w:p w14:paraId="084C681E" w14:textId="7642F3A1" w:rsidR="00F13EC6" w:rsidRDefault="00F13EC6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0A7AC454" w14:textId="6D90E962" w:rsidR="00F13EC6" w:rsidRDefault="00F13EC6" w:rsidP="00F13EC6">
      <w:pPr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 w:cs="Times New Roman"/>
          <w:lang w:val="de-DE"/>
        </w:rPr>
      </w:pPr>
    </w:p>
    <w:p w14:paraId="6B5651F4" w14:textId="6992F97F" w:rsidR="00F13EC6" w:rsidRDefault="00F13EC6" w:rsidP="00F13EC6">
      <w:pPr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 w:cs="Times New Roman"/>
          <w:lang w:val="de-DE"/>
        </w:rPr>
      </w:pPr>
    </w:p>
    <w:p w14:paraId="44612EF3" w14:textId="5142A038" w:rsidR="00F13EC6" w:rsidRDefault="00F13EC6" w:rsidP="00F13EC6">
      <w:pPr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 w:cs="Times New Roman"/>
          <w:lang w:val="de-DE"/>
        </w:rPr>
      </w:pPr>
    </w:p>
    <w:p w14:paraId="040952DF" w14:textId="77777777" w:rsidR="0010788F" w:rsidRDefault="0010788F" w:rsidP="00F13EC6">
      <w:pPr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 w:cs="Times New Roman"/>
          <w:lang w:val="de-DE"/>
        </w:rPr>
      </w:pPr>
    </w:p>
    <w:p w14:paraId="15037C56" w14:textId="1E9C04FD" w:rsidR="00F13EC6" w:rsidRDefault="00F13EC6" w:rsidP="00F13EC6">
      <w:pPr>
        <w:contextualSpacing/>
        <w:jc w:val="both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>Ort, Datum, Unterschrift</w:t>
      </w:r>
    </w:p>
    <w:p w14:paraId="55792498" w14:textId="77777777" w:rsidR="00F13EC6" w:rsidRPr="00F13EC6" w:rsidRDefault="00F13EC6" w:rsidP="00F13EC6">
      <w:pPr>
        <w:contextualSpacing/>
        <w:jc w:val="both"/>
        <w:rPr>
          <w:rFonts w:ascii="Times New Roman" w:eastAsia="Times New Roman" w:hAnsi="Times New Roman" w:cs="Times New Roman"/>
          <w:lang w:val="de-DE"/>
        </w:rPr>
      </w:pPr>
    </w:p>
    <w:p w14:paraId="335113DD" w14:textId="77777777" w:rsidR="00F13EC6" w:rsidRDefault="00F13EC6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1C7DCBC1" w14:textId="77777777" w:rsidR="00F13EC6" w:rsidRDefault="00F13EC6" w:rsidP="00F13EC6">
      <w:pPr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val="de-DE"/>
        </w:rPr>
      </w:pPr>
    </w:p>
    <w:p w14:paraId="4961402E" w14:textId="4E84C08B" w:rsidR="00F13EC6" w:rsidRPr="00F13EC6" w:rsidRDefault="00F13EC6" w:rsidP="00F13EC6">
      <w:pPr>
        <w:contextualSpacing/>
        <w:jc w:val="both"/>
        <w:rPr>
          <w:rFonts w:ascii="Times New Roman" w:eastAsia="Times New Roman" w:hAnsi="Times New Roman" w:cs="Times New Roman"/>
          <w:lang w:val="de-DE"/>
        </w:rPr>
      </w:pPr>
      <w:r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>Bei T</w:t>
      </w: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>ä</w:t>
      </w:r>
      <w:r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>uschungsversuchen findet §</w:t>
      </w:r>
      <w:r>
        <w:rPr>
          <w:rFonts w:ascii="TimesNewRomanPSMT" w:eastAsia="Times New Roman" w:hAnsi="TimesNewRomanPSMT" w:cs="TimesNewRomanPSMT"/>
          <w:sz w:val="28"/>
          <w:szCs w:val="28"/>
          <w:lang w:val="de-DE"/>
        </w:rPr>
        <w:t>15</w:t>
      </w:r>
      <w:r w:rsidR="00AC3DB0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</w:t>
      </w:r>
      <w:r w:rsid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Allgemeine Prüfungsordnung für Bachelor- und Masterstudiengänge der Universität Osnabrück</w:t>
      </w:r>
      <w:r w:rsidRPr="00F13EC6">
        <w:rPr>
          <w:rFonts w:ascii="TimesNewRomanPSMT" w:eastAsia="Times New Roman" w:hAnsi="TimesNewRomanPSMT" w:cs="TimesNewRomanPSMT"/>
          <w:sz w:val="28"/>
          <w:szCs w:val="28"/>
          <w:lang w:val="de-DE"/>
        </w:rPr>
        <w:t xml:space="preserve"> Anwendung</w:t>
      </w:r>
      <w:r w:rsidR="0010788F">
        <w:rPr>
          <w:rFonts w:ascii="TimesNewRomanPSMT" w:eastAsia="Times New Roman" w:hAnsi="TimesNewRomanPSMT" w:cs="TimesNewRomanPSMT"/>
          <w:sz w:val="28"/>
          <w:szCs w:val="28"/>
          <w:lang w:val="de-DE"/>
        </w:rPr>
        <w:t>.</w:t>
      </w:r>
    </w:p>
    <w:p w14:paraId="38F85326" w14:textId="77777777" w:rsidR="00CC39F5" w:rsidRPr="00AC3DB0" w:rsidRDefault="00CC39F5" w:rsidP="00F13EC6">
      <w:pPr>
        <w:contextualSpacing/>
        <w:jc w:val="both"/>
        <w:rPr>
          <w:lang w:val="de-DE"/>
        </w:rPr>
      </w:pPr>
    </w:p>
    <w:sectPr w:rsidR="00CC39F5" w:rsidRPr="00AC3DB0" w:rsidSect="0070086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C6"/>
    <w:rsid w:val="0010788F"/>
    <w:rsid w:val="00385428"/>
    <w:rsid w:val="00700869"/>
    <w:rsid w:val="00785BDC"/>
    <w:rsid w:val="00A71E9B"/>
    <w:rsid w:val="00AC3DB0"/>
    <w:rsid w:val="00C009F2"/>
    <w:rsid w:val="00CC39F5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96E93"/>
  <w15:chartTrackingRefBased/>
  <w15:docId w15:val="{C6E02A25-56D0-E947-9F53-64011145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E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EC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F2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Lowe</dc:creator>
  <cp:keywords/>
  <dc:description/>
  <cp:lastModifiedBy>Charles Lowe</cp:lastModifiedBy>
  <cp:revision>3</cp:revision>
  <dcterms:created xsi:type="dcterms:W3CDTF">2023-06-06T14:46:00Z</dcterms:created>
  <dcterms:modified xsi:type="dcterms:W3CDTF">2023-06-16T11:40:00Z</dcterms:modified>
</cp:coreProperties>
</file>